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sz w:val="44"/>
          <w:szCs w:val="44"/>
        </w:rPr>
      </w:pPr>
      <w:bookmarkStart w:id="0" w:name="OLE_LINK31"/>
      <w:bookmarkStart w:id="1" w:name="OLE_LINK101"/>
      <w:bookmarkStart w:id="2" w:name="OLE_LINK52"/>
      <w:bookmarkStart w:id="3" w:name="OLE_LINK18"/>
      <w:r>
        <w:rPr>
          <w:rFonts w:hint="default" w:ascii="Times New Roman" w:hAnsi="Times New Roman" w:cs="Times New Roman"/>
          <w:b/>
          <w:sz w:val="44"/>
          <w:szCs w:val="44"/>
        </w:rPr>
        <w:t>厦门迪太进出口有限公司</w:t>
      </w:r>
      <w:bookmarkEnd w:id="0"/>
    </w:p>
    <w:bookmarkEnd w:id="1"/>
    <w:p>
      <w:pPr>
        <w:jc w:val="center"/>
        <w:rPr>
          <w:rFonts w:hint="default" w:ascii="Times New Roman" w:hAnsi="Times New Roman" w:cs="Times New Roman"/>
          <w:b/>
          <w:sz w:val="44"/>
          <w:szCs w:val="44"/>
        </w:rPr>
      </w:pPr>
      <w:bookmarkStart w:id="4" w:name="OLE_LINK47"/>
      <w:r>
        <w:rPr>
          <w:rFonts w:hint="default" w:ascii="Times New Roman" w:hAnsi="Times New Roman" w:cs="Times New Roman"/>
          <w:b/>
          <w:sz w:val="44"/>
          <w:szCs w:val="44"/>
        </w:rPr>
        <w:t>XIAMEN DITAI IMP.&amp; EXP. CO.,LTD</w:t>
      </w:r>
      <w:bookmarkEnd w:id="4"/>
    </w:p>
    <w:p>
      <w:pPr>
        <w:jc w:val="center"/>
        <w:rPr>
          <w:rFonts w:hint="default" w:ascii="Times New Roman" w:hAnsi="Times New Roman" w:cs="Times New Roman"/>
          <w:b/>
          <w:szCs w:val="44"/>
        </w:rPr>
      </w:pPr>
      <w:r>
        <w:rPr>
          <w:rFonts w:hint="default" w:ascii="Times New Roman" w:hAnsi="Times New Roman" w:cs="Times New Roman"/>
          <w:b/>
          <w:szCs w:val="44"/>
        </w:rPr>
        <w:t>地址：</w:t>
      </w:r>
      <w:bookmarkStart w:id="5" w:name="OLE_LINK102"/>
      <w:r>
        <w:rPr>
          <w:rFonts w:hint="default" w:ascii="Times New Roman" w:hAnsi="Times New Roman" w:cs="Times New Roman"/>
          <w:b/>
          <w:szCs w:val="44"/>
        </w:rPr>
        <w:t>中国厦门禾祥西路鸿升大厦8A</w:t>
      </w:r>
      <w:bookmarkEnd w:id="5"/>
    </w:p>
    <w:p>
      <w:pPr>
        <w:jc w:val="center"/>
        <w:rPr>
          <w:rFonts w:hint="default" w:ascii="Times New Roman" w:hAnsi="Times New Roman" w:cs="Times New Roman"/>
          <w:b/>
          <w:szCs w:val="44"/>
        </w:rPr>
      </w:pPr>
      <w:bookmarkStart w:id="6" w:name="OLE_LINK86"/>
      <w:r>
        <w:rPr>
          <w:rFonts w:hint="default" w:ascii="Times New Roman" w:hAnsi="Times New Roman" w:cs="Times New Roman"/>
          <w:b/>
          <w:szCs w:val="44"/>
        </w:rPr>
        <w:t>8F</w:t>
      </w:r>
      <w:r>
        <w:rPr>
          <w:rFonts w:hint="default" w:ascii="Times New Roman" w:hAnsi="Times New Roman" w:cs="Times New Roman"/>
          <w:b/>
          <w:szCs w:val="44"/>
          <w:lang w:val="en-US" w:eastAsia="zh-CN"/>
        </w:rPr>
        <w:t>L</w:t>
      </w:r>
      <w:r>
        <w:rPr>
          <w:rFonts w:hint="default" w:ascii="Times New Roman" w:hAnsi="Times New Roman" w:cs="Times New Roman"/>
          <w:b/>
          <w:szCs w:val="44"/>
        </w:rPr>
        <w:t>, Hongsheng Building, West Hexiang Road, Xiamen, Fujian, China</w:t>
      </w:r>
    </w:p>
    <w:p>
      <w:pPr>
        <w:jc w:val="center"/>
        <w:rPr>
          <w:rFonts w:hint="default" w:ascii="Times New Roman" w:hAnsi="Times New Roman" w:cs="Times New Roman"/>
          <w:b/>
          <w:szCs w:val="44"/>
        </w:rPr>
      </w:pPr>
      <w:bookmarkStart w:id="7" w:name="OLE_LINK12"/>
      <w:bookmarkStart w:id="8" w:name="OLE_LINK34"/>
      <w:r>
        <w:rPr>
          <w:rFonts w:hint="default" w:ascii="Times New Roman" w:hAnsi="Times New Roman" w:cs="Times New Roman"/>
          <w:b/>
          <w:sz w:val="18"/>
          <w:szCs w:val="18"/>
        </w:rPr>
        <w:t>TEL:0592-26808</w:t>
      </w:r>
      <w:r>
        <w:rPr>
          <w:rFonts w:hint="default" w:ascii="Times New Roman" w:hAnsi="Times New Roman" w:cs="Times New Roman"/>
          <w:b/>
          <w:sz w:val="18"/>
          <w:szCs w:val="18"/>
          <w:lang w:val="en-US" w:eastAsia="zh-CN"/>
        </w:rPr>
        <w:t>108</w:t>
      </w:r>
      <w:r>
        <w:rPr>
          <w:rFonts w:hint="default" w:ascii="Times New Roman" w:hAnsi="Times New Roman" w:cs="Times New Roman"/>
          <w:b/>
          <w:sz w:val="18"/>
          <w:szCs w:val="18"/>
        </w:rPr>
        <w:t xml:space="preserve"> </w:t>
      </w:r>
      <w:r>
        <w:rPr>
          <w:rFonts w:hint="default" w:ascii="Times New Roman" w:hAnsi="Times New Roman" w:cs="Times New Roman"/>
          <w:b/>
          <w:sz w:val="18"/>
          <w:szCs w:val="18"/>
          <w:lang w:val="en-US" w:eastAsia="zh-CN"/>
        </w:rPr>
        <w:t xml:space="preserve">Phone:+8615160094689 </w:t>
      </w:r>
      <w:r>
        <w:rPr>
          <w:rFonts w:hint="default" w:ascii="Times New Roman" w:hAnsi="Times New Roman" w:cs="Times New Roman"/>
          <w:b/>
          <w:sz w:val="18"/>
          <w:szCs w:val="18"/>
        </w:rPr>
        <w:t xml:space="preserve">FAX:0592-2680880 E-mail: </w:t>
      </w:r>
      <w:r>
        <w:rPr>
          <w:rFonts w:hint="default" w:ascii="Times New Roman" w:hAnsi="Times New Roman" w:cs="Times New Roman"/>
          <w:b/>
          <w:color w:val="000000"/>
          <w:sz w:val="18"/>
          <w:szCs w:val="18"/>
        </w:rPr>
        <w:t>irene.zhang@xmditai.com</w:t>
      </w:r>
      <w:bookmarkEnd w:id="6"/>
      <w:bookmarkEnd w:id="7"/>
    </w:p>
    <w:bookmarkEnd w:id="8"/>
    <w:p>
      <w:pPr>
        <w:jc w:val="center"/>
        <w:rPr>
          <w:rFonts w:hint="default" w:ascii="Times New Roman" w:hAnsi="Times New Roman" w:cs="Times New Roman"/>
        </w:rPr>
      </w:pPr>
      <w:bookmarkStart w:id="9" w:name="OLE_LINK62"/>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9"/>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2"/>
      <w:bookmarkEnd w:id="3"/>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jc w:val="center"/>
        <w:rPr>
          <w:rFonts w:hint="default" w:ascii="Times New Roman" w:hAnsi="Times New Roman" w:cs="Times New Roman"/>
        </w:rPr>
      </w:pPr>
      <w:r>
        <w:rPr>
          <w:rStyle w:val="4"/>
          <w:rFonts w:hint="default" w:ascii="Times New Roman" w:hAnsi="Times New Roman" w:cs="Times New Roman"/>
          <w:sz w:val="30"/>
          <w:szCs w:val="30"/>
        </w:rPr>
        <w:t>Epoxidized Soybean Oil Plasticizer CAS 8013-07-8</w:t>
      </w:r>
    </w:p>
    <w:p>
      <w:pPr>
        <w:pStyle w:val="2"/>
        <w:keepNext w:val="0"/>
        <w:keepLines w:val="0"/>
        <w:widowControl/>
        <w:suppressLineNumbers w:val="0"/>
        <w:rPr>
          <w:rFonts w:hint="default" w:ascii="Times New Roman" w:hAnsi="Times New Roman" w:cs="Times New Roman"/>
        </w:rPr>
      </w:pPr>
      <w:r>
        <w:rPr>
          <w:rStyle w:val="4"/>
          <w:rFonts w:hint="default" w:ascii="Times New Roman" w:hAnsi="Times New Roman" w:cs="Times New Roman"/>
          <w:sz w:val="27"/>
          <w:szCs w:val="27"/>
        </w:rPr>
        <w:t>Epoxidized Soybean Oil Plasticizer CAS 8013-07-8 Properities</w:t>
      </w: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Epoxidized Soybean oil (ESO) is a kind of slightly yellow viscous oily liquid,with viscosity of 325mpa.s,refractive index of 1.473 and density of 0.997.Epoxidized soybean oil is not soluble in water,but its soluble in organic solvent,such as hydrocarbon,ket</w:t>
      </w:r>
      <w:bookmarkStart w:id="11" w:name="_GoBack"/>
      <w:bookmarkEnd w:id="11"/>
      <w:r>
        <w:rPr>
          <w:rFonts w:hint="default" w:ascii="Times New Roman" w:hAnsi="Times New Roman" w:cs="Times New Roman"/>
        </w:rPr>
        <w:t>one,lipids,higher alcohols,etc and also slightly soluble in alcohol.</w:t>
      </w:r>
    </w:p>
    <w:p>
      <w:pPr>
        <w:pStyle w:val="2"/>
        <w:keepNext w:val="0"/>
        <w:keepLines w:val="0"/>
        <w:widowControl/>
        <w:suppressLineNumbers w:val="0"/>
        <w:rPr>
          <w:rStyle w:val="4"/>
          <w:rFonts w:hint="default" w:ascii="Times New Roman" w:hAnsi="Times New Roman" w:cs="Times New Roman"/>
          <w:sz w:val="27"/>
          <w:szCs w:val="27"/>
        </w:rPr>
      </w:pPr>
      <w:r>
        <w:rPr>
          <w:rFonts w:hint="eastAsia" w:ascii="Times New Roman" w:hAnsi="Times New Roman" w:cs="Times New Roman" w:eastAsiaTheme="minorEastAsia"/>
          <w:lang w:eastAsia="zh-CN"/>
        </w:rPr>
        <w:drawing>
          <wp:inline distT="0" distB="0" distL="114300" distR="114300">
            <wp:extent cx="4763135" cy="4763135"/>
            <wp:effectExtent l="0" t="0" r="18415" b="18415"/>
            <wp:docPr id="1" name="图片 1" descr="Epoxidized Soybean Oil Plasticizer CAS 801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poxidized Soybean Oil Plasticizer CAS 8013-07-8"/>
                    <pic:cNvPicPr>
                      <a:picLocks noChangeAspect="1"/>
                    </pic:cNvPicPr>
                  </pic:nvPicPr>
                  <pic:blipFill>
                    <a:blip r:embed="rId4"/>
                    <a:stretch>
                      <a:fillRect/>
                    </a:stretch>
                  </pic:blipFill>
                  <pic:spPr>
                    <a:xfrm>
                      <a:off x="0" y="0"/>
                      <a:ext cx="4763135" cy="4763135"/>
                    </a:xfrm>
                    <a:prstGeom prst="rect">
                      <a:avLst/>
                    </a:prstGeom>
                  </pic:spPr>
                </pic:pic>
              </a:graphicData>
            </a:graphic>
          </wp:inline>
        </w:drawing>
      </w:r>
    </w:p>
    <w:p>
      <w:pPr>
        <w:pStyle w:val="2"/>
        <w:keepNext w:val="0"/>
        <w:keepLines w:val="0"/>
        <w:widowControl/>
        <w:suppressLineNumbers w:val="0"/>
        <w:rPr>
          <w:rFonts w:hint="default" w:ascii="Times New Roman" w:hAnsi="Times New Roman" w:cs="Times New Roman"/>
        </w:rPr>
      </w:pPr>
      <w:r>
        <w:rPr>
          <w:rStyle w:val="4"/>
          <w:rFonts w:hint="default" w:ascii="Times New Roman" w:hAnsi="Times New Roman" w:cs="Times New Roman"/>
          <w:sz w:val="27"/>
          <w:szCs w:val="27"/>
        </w:rPr>
        <w:t>Epoxidized Soybean Oil Plasticizer CAS 8013-07-8 specifications</w:t>
      </w:r>
    </w:p>
    <w:tbl>
      <w:tblPr>
        <w:tblStyle w:val="5"/>
        <w:tblW w:w="8518"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521"/>
        <w:gridCol w:w="2271"/>
        <w:gridCol w:w="2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bookmarkStart w:id="10" w:name="OLE_LINK1"/>
            <w:r>
              <w:rPr>
                <w:rFonts w:hint="default" w:ascii="Times New Roman" w:hAnsi="Times New Roman" w:cs="Times New Roman"/>
                <w:b w:val="0"/>
                <w:sz w:val="24"/>
                <w:szCs w:val="24"/>
              </w:rPr>
              <w:t>ITEMS</w:t>
            </w:r>
          </w:p>
        </w:tc>
        <w:tc>
          <w:tcPr>
            <w:tcW w:w="224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STANDARD</w:t>
            </w:r>
          </w:p>
        </w:tc>
        <w:tc>
          <w:tcPr>
            <w:tcW w:w="268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RESULT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EPOXY VALUE (%)</w:t>
            </w:r>
          </w:p>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color w:val="000000"/>
                <w:sz w:val="24"/>
                <w:szCs w:val="24"/>
              </w:rPr>
              <w:t>ASTMD1652-04</w:t>
            </w:r>
          </w:p>
        </w:tc>
        <w:tc>
          <w:tcPr>
            <w:tcW w:w="224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6.0MIN</w:t>
            </w:r>
          </w:p>
        </w:tc>
        <w:tc>
          <w:tcPr>
            <w:tcW w:w="268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COLOR SHADE(pt-co)</w:t>
            </w:r>
          </w:p>
        </w:tc>
        <w:tc>
          <w:tcPr>
            <w:tcW w:w="2241"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180MAX</w:t>
            </w:r>
          </w:p>
        </w:tc>
        <w:tc>
          <w:tcPr>
            <w:tcW w:w="2681"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DENSITY(20℃g/cm</w:t>
            </w:r>
            <w:r>
              <w:rPr>
                <w:rFonts w:hint="default" w:ascii="Times New Roman" w:hAnsi="Times New Roman" w:cs="Times New Roman"/>
                <w:b w:val="0"/>
                <w:sz w:val="24"/>
                <w:szCs w:val="24"/>
                <w:vertAlign w:val="superscript"/>
              </w:rPr>
              <w:t>3</w:t>
            </w:r>
            <w:r>
              <w:rPr>
                <w:rFonts w:hint="default" w:ascii="Times New Roman" w:hAnsi="Times New Roman" w:cs="Times New Roman"/>
                <w:b w:val="0"/>
                <w:sz w:val="24"/>
                <w:szCs w:val="24"/>
              </w:rPr>
              <w:t>)</w:t>
            </w:r>
          </w:p>
        </w:tc>
        <w:tc>
          <w:tcPr>
            <w:tcW w:w="224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0.988-0.998</w:t>
            </w:r>
          </w:p>
        </w:tc>
        <w:tc>
          <w:tcPr>
            <w:tcW w:w="268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0.9901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IODINE VALUE (%)</w:t>
            </w:r>
          </w:p>
        </w:tc>
        <w:tc>
          <w:tcPr>
            <w:tcW w:w="224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5.0MAX</w:t>
            </w:r>
          </w:p>
        </w:tc>
        <w:tc>
          <w:tcPr>
            <w:tcW w:w="268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1.74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ACID VALUE(mg KOH/g)</w:t>
            </w:r>
          </w:p>
        </w:tc>
        <w:tc>
          <w:tcPr>
            <w:tcW w:w="2241"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0.6MAX</w:t>
            </w:r>
          </w:p>
        </w:tc>
        <w:tc>
          <w:tcPr>
            <w:tcW w:w="2681"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MOISTURE CONTENT(%)</w:t>
            </w:r>
          </w:p>
        </w:tc>
        <w:tc>
          <w:tcPr>
            <w:tcW w:w="224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0.3MAX</w:t>
            </w:r>
          </w:p>
        </w:tc>
        <w:tc>
          <w:tcPr>
            <w:tcW w:w="2681" w:type="dxa"/>
            <w:shd w:val="clear" w:color="auto" w:fill="AAAAAA"/>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FLASH POINT(℃)</w:t>
            </w:r>
          </w:p>
        </w:tc>
        <w:tc>
          <w:tcPr>
            <w:tcW w:w="224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280MIN</w:t>
            </w:r>
          </w:p>
        </w:tc>
        <w:tc>
          <w:tcPr>
            <w:tcW w:w="2681" w:type="dxa"/>
            <w:shd w:val="clear" w:color="auto" w:fill="BBBBBB"/>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296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35" w:hRule="atLeast"/>
          <w:tblCellSpacing w:w="15" w:type="dxa"/>
        </w:trPr>
        <w:tc>
          <w:tcPr>
            <w:tcW w:w="3476" w:type="dxa"/>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CONCLUSION</w:t>
            </w:r>
          </w:p>
        </w:tc>
        <w:tc>
          <w:tcPr>
            <w:tcW w:w="4952" w:type="dxa"/>
            <w:gridSpan w:val="2"/>
            <w:shd w:val="clear" w:color="auto" w:fill="CCCCCC"/>
            <w:tcMar>
              <w:top w:w="0" w:type="dxa"/>
              <w:left w:w="105" w:type="dxa"/>
              <w:bottom w:w="0" w:type="dxa"/>
              <w:right w:w="105" w:type="dxa"/>
            </w:tcMar>
            <w:vAlign w:val="center"/>
          </w:tcPr>
          <w:p>
            <w:pPr>
              <w:pStyle w:val="2"/>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b w:val="0"/>
                <w:sz w:val="24"/>
                <w:szCs w:val="24"/>
              </w:rPr>
              <w:t>ACCEPT</w:t>
            </w:r>
          </w:p>
        </w:tc>
      </w:tr>
      <w:bookmarkEnd w:id="10"/>
    </w:tbl>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eastAsiaTheme="minorEastAsia"/>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INCLUDEPICTURE \d "http://admin9.seo.com.cn/Content/upload/2017271562/201711271035458871536.jpg" \* MERGEFORMATINET </w:instrText>
      </w:r>
      <w:r>
        <w:rPr>
          <w:rFonts w:hint="default" w:ascii="Times New Roman" w:hAnsi="Times New Roman" w:cs="Times New Roman"/>
        </w:rPr>
        <w:fldChar w:fldCharType="separate"/>
      </w:r>
      <w:r>
        <w:rPr>
          <w:rFonts w:hint="default" w:ascii="Times New Roman" w:hAnsi="Times New Roman" w:cs="Times New Roman"/>
        </w:rPr>
        <w:drawing>
          <wp:inline distT="0" distB="0" distL="114300" distR="114300">
            <wp:extent cx="4667250" cy="3076575"/>
            <wp:effectExtent l="0" t="0" r="0" b="9525"/>
            <wp:docPr id="3" name="图片 4" descr="Epoxidized Soybean Oil Plastic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Epoxidized Soybean Oil Plasticizer.jpg"/>
                    <pic:cNvPicPr>
                      <a:picLocks noChangeAspect="1"/>
                    </pic:cNvPicPr>
                  </pic:nvPicPr>
                  <pic:blipFill>
                    <a:blip r:embed="rId5"/>
                    <a:stretch>
                      <a:fillRect/>
                    </a:stretch>
                  </pic:blipFill>
                  <pic:spPr>
                    <a:xfrm>
                      <a:off x="0" y="0"/>
                      <a:ext cx="4667250" cy="3076575"/>
                    </a:xfrm>
                    <a:prstGeom prst="rect">
                      <a:avLst/>
                    </a:prstGeom>
                    <a:noFill/>
                    <a:ln w="9525">
                      <a:noFill/>
                    </a:ln>
                  </pic:spPr>
                </pic:pic>
              </a:graphicData>
            </a:graphic>
          </wp:inline>
        </w:drawing>
      </w:r>
      <w:r>
        <w:rPr>
          <w:rFonts w:hint="default" w:ascii="Times New Roman" w:hAnsi="Times New Roman" w:cs="Times New Roman"/>
        </w:rPr>
        <w:fldChar w:fldCharType="end"/>
      </w:r>
    </w:p>
    <w:sectPr>
      <w:pgSz w:w="11906" w:h="16838"/>
      <w:pgMar w:top="1700" w:right="1486" w:bottom="105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Arial">
    <w:panose1 w:val="020B0604020202020204"/>
    <w:charset w:val="00"/>
    <w:family w:val="auto"/>
    <w:pitch w:val="default"/>
    <w:sig w:usb0="E0002EFF" w:usb1="C0007843" w:usb2="00000009" w:usb3="00000000" w:csb0="400001FF" w:csb1="FFFF0000"/>
  </w:font>
  <w:font w:name="Calibri Light">
    <w:panose1 w:val="020F0302020204030204"/>
    <w:charset w:val="00"/>
    <w:family w:val="auto"/>
    <w:pitch w:val="default"/>
    <w:sig w:usb0="E0002A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UI Black">
    <w:panose1 w:val="020B0A02040204020203"/>
    <w:charset w:val="00"/>
    <w:family w:val="auto"/>
    <w:pitch w:val="default"/>
    <w:sig w:usb0="E10002FF" w:usb1="4000E47F" w:usb2="00000021" w:usb3="00000000" w:csb0="2000019F" w:csb1="00000000"/>
  </w:font>
  <w:font w:name="Segoe UI Emoji">
    <w:panose1 w:val="020B0502040204020203"/>
    <w:charset w:val="00"/>
    <w:family w:val="auto"/>
    <w:pitch w:val="default"/>
    <w:sig w:usb0="00000001" w:usb1="02000000" w:usb2="00000000" w:usb3="00000000" w:csb0="00000001" w:csb1="00000000"/>
  </w:font>
  <w:font w:name="Segoe UI Historic">
    <w:panose1 w:val="020B0502040204020203"/>
    <w:charset w:val="00"/>
    <w:family w:val="auto"/>
    <w:pitch w:val="default"/>
    <w:sig w:usb0="800001EF" w:usb1="02000002" w:usb2="0060C080" w:usb3="00000002" w:csb0="00000001" w:csb1="40000000"/>
  </w:font>
  <w:font w:name="Segoe UI Light">
    <w:panose1 w:val="020B0502040204020203"/>
    <w:charset w:val="00"/>
    <w:family w:val="auto"/>
    <w:pitch w:val="default"/>
    <w:sig w:usb0="E4002EFF" w:usb1="C000E47F" w:usb2="00000009" w:usb3="00000000" w:csb0="200001FF" w:csb1="00000000"/>
  </w:font>
  <w:font w:name="Segoe UI Semilight">
    <w:panose1 w:val="020B0402040204020203"/>
    <w:charset w:val="00"/>
    <w:family w:val="auto"/>
    <w:pitch w:val="default"/>
    <w:sig w:usb0="E4002EFF" w:usb1="C000E47F" w:usb2="00000009" w:usb3="00000000" w:csb0="200001FF" w:csb1="00000000"/>
  </w:font>
  <w:font w:name="Sitka Banner">
    <w:panose1 w:val="02000505000000020004"/>
    <w:charset w:val="00"/>
    <w:family w:val="auto"/>
    <w:pitch w:val="default"/>
    <w:sig w:usb0="A00002EF" w:usb1="4000204B" w:usb2="00000000" w:usb3="00000000" w:csb0="2000019F" w:csb1="00000000"/>
  </w:font>
  <w:font w:name="Sitka Display">
    <w:panose1 w:val="02000505000000020004"/>
    <w:charset w:val="00"/>
    <w:family w:val="auto"/>
    <w:pitch w:val="default"/>
    <w:sig w:usb0="A00002EF" w:usb1="4000204B" w:usb2="00000000" w:usb3="00000000" w:csb0="2000019F" w:csb1="00000000"/>
  </w:font>
  <w:font w:name="Sitka Heading">
    <w:panose1 w:val="02000505000000020004"/>
    <w:charset w:val="00"/>
    <w:family w:val="auto"/>
    <w:pitch w:val="default"/>
    <w:sig w:usb0="A00002EF" w:usb1="4000204B" w:usb2="00000000" w:usb3="00000000" w:csb0="2000019F" w:csb1="00000000"/>
  </w:font>
  <w:font w:name="Sitka Small">
    <w:panose1 w:val="02000505000000020004"/>
    <w:charset w:val="00"/>
    <w:family w:val="auto"/>
    <w:pitch w:val="default"/>
    <w:sig w:usb0="A00002EF" w:usb1="4000204B" w:usb2="00000000" w:usb3="00000000" w:csb0="2000019F" w:csb1="00000000"/>
  </w:font>
  <w:font w:name="Sitka Subheading">
    <w:panose1 w:val="02000505000000020004"/>
    <w:charset w:val="00"/>
    <w:family w:val="auto"/>
    <w:pitch w:val="default"/>
    <w:sig w:usb0="A00002EF" w:usb1="4000204B" w:usb2="00000000" w:usb3="00000000" w:csb0="2000019F" w:csb1="00000000"/>
  </w:font>
  <w:font w:name="Sitka Text">
    <w:panose1 w:val="02000505000000020004"/>
    <w:charset w:val="00"/>
    <w:family w:val="auto"/>
    <w:pitch w:val="default"/>
    <w:sig w:usb0="A00002EF" w:usb1="4000204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F54FE9"/>
    <w:rsid w:val="0EE80C3C"/>
    <w:rsid w:val="14010892"/>
    <w:rsid w:val="16702A29"/>
    <w:rsid w:val="20DF44EC"/>
    <w:rsid w:val="21935342"/>
    <w:rsid w:val="3A43733A"/>
    <w:rsid w:val="3F262160"/>
    <w:rsid w:val="506F1C97"/>
    <w:rsid w:val="56414DA2"/>
    <w:rsid w:val="59722E83"/>
    <w:rsid w:val="64BF64B8"/>
    <w:rsid w:val="6ACC0826"/>
    <w:rsid w:val="6FB5057F"/>
    <w:rsid w:val="758E42BF"/>
    <w:rsid w:val="75EA665D"/>
    <w:rsid w:val="7F2743E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2017-11-10T03:25:00Z</dcterms:created>
  <dc:creator>Zxl</dc:creator>
  <cp:lastModifiedBy>Zxl</cp:lastModifiedBy>
  <dcterms:modified xsi:type="dcterms:W3CDTF">2017-11-27T02:56:03Z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